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0" w:rsidRPr="00BD0C60" w:rsidRDefault="00BD0C60" w:rsidP="00BD0C60">
      <w:pPr>
        <w:pStyle w:val="newncpi0"/>
        <w:jc w:val="center"/>
      </w:pPr>
      <w:bookmarkStart w:id="0" w:name="a2"/>
      <w:bookmarkStart w:id="1" w:name="_GoBack"/>
      <w:bookmarkEnd w:id="0"/>
      <w:bookmarkEnd w:id="1"/>
      <w:r w:rsidRPr="00BD0C60">
        <w:rPr>
          <w:rStyle w:val="name"/>
        </w:rPr>
        <w:t>УКАЗ </w:t>
      </w:r>
      <w:r w:rsidRPr="00BD0C60">
        <w:rPr>
          <w:rStyle w:val="promulgator"/>
        </w:rPr>
        <w:t>ПРЕЗИДЕНТА РЕСПУБЛИКИ БЕЛАРУСЬ</w:t>
      </w:r>
    </w:p>
    <w:p w:rsidR="00BD0C60" w:rsidRPr="00BD0C60" w:rsidRDefault="00BD0C60" w:rsidP="00BD0C60">
      <w:pPr>
        <w:pStyle w:val="newncpi"/>
        <w:ind w:firstLine="0"/>
        <w:jc w:val="center"/>
      </w:pPr>
      <w:r w:rsidRPr="00BD0C60">
        <w:rPr>
          <w:rStyle w:val="datepr"/>
        </w:rPr>
        <w:t>24 октября 2016 г.</w:t>
      </w:r>
      <w:r w:rsidRPr="00BD0C60">
        <w:rPr>
          <w:rStyle w:val="number"/>
        </w:rPr>
        <w:t xml:space="preserve"> № 384</w:t>
      </w:r>
    </w:p>
    <w:p w:rsidR="00BD0C60" w:rsidRPr="00BD0C60" w:rsidRDefault="00BD0C60" w:rsidP="00BD0C60">
      <w:pPr>
        <w:pStyle w:val="titlencpi"/>
      </w:pPr>
      <w:r w:rsidRPr="00BD0C60">
        <w:t>О проведении в 2019 году переписи населения Республики Беларусь</w:t>
      </w:r>
    </w:p>
    <w:p w:rsidR="00BD0C60" w:rsidRPr="00BD0C60" w:rsidRDefault="00BD0C60" w:rsidP="00BD0C60">
      <w:pPr>
        <w:pStyle w:val="changei"/>
      </w:pPr>
      <w:r w:rsidRPr="00BD0C60">
        <w:t>Изменения и дополнения:</w:t>
      </w:r>
    </w:p>
    <w:p w:rsidR="00BD0C60" w:rsidRPr="00BD0C60" w:rsidRDefault="00BD0C60" w:rsidP="00BD0C60">
      <w:pPr>
        <w:pStyle w:val="changeadd"/>
      </w:pPr>
      <w:r w:rsidRPr="00BD0C60">
        <w:t>Указ</w:t>
      </w:r>
      <w:r w:rsidRPr="00BD0C60">
        <w:t xml:space="preserve"> Президента Республики Беларусь от 2 октября 2018 г. № 395 (Национальный правовой Интернет-портал Республики Беларусь, 04.10.2018, 1/17968)</w:t>
      </w:r>
    </w:p>
    <w:p w:rsidR="00BD0C60" w:rsidRPr="00BD0C60" w:rsidRDefault="00BD0C60" w:rsidP="00BD0C60">
      <w:pPr>
        <w:pStyle w:val="newncpi"/>
      </w:pPr>
      <w:r w:rsidRPr="00BD0C60">
        <w:t> </w:t>
      </w:r>
    </w:p>
    <w:p w:rsidR="00BD0C60" w:rsidRPr="00BD0C60" w:rsidRDefault="00BD0C60" w:rsidP="00BD0C60">
      <w:pPr>
        <w:pStyle w:val="preamble"/>
      </w:pPr>
      <w:r w:rsidRPr="00BD0C60">
        <w:t xml:space="preserve">В целях получения информации о населении Республики Беларусь, необходимой для разработки государственных прогнозов и программ социально-экономического развития Республики Беларусь, текущих расчетов и прогнозирования численности и состава населения, изучения размещения и использования трудовых ресурсов и осуществления научных исследований, </w:t>
      </w:r>
      <w:r w:rsidRPr="00BD0C60">
        <w:rPr>
          <w:rStyle w:val="razr"/>
        </w:rPr>
        <w:t>постановляю:</w:t>
      </w:r>
    </w:p>
    <w:p w:rsidR="00BD0C60" w:rsidRPr="00BD0C60" w:rsidRDefault="00BD0C60" w:rsidP="00BD0C60">
      <w:pPr>
        <w:pStyle w:val="point"/>
      </w:pPr>
      <w:r w:rsidRPr="00BD0C60">
        <w:t>1. Провести с 4 по 30 октября 2019 г. очередную перепись населения Республики Беларусь по состоянию на 4 октября 2019 г. (далее - перепись населения).</w:t>
      </w:r>
    </w:p>
    <w:p w:rsidR="00BD0C60" w:rsidRPr="00BD0C60" w:rsidRDefault="00BD0C60" w:rsidP="00BD0C60">
      <w:pPr>
        <w:pStyle w:val="point"/>
      </w:pPr>
      <w:r w:rsidRPr="00BD0C60">
        <w:t>2. Установить, что к подготовке и проведению переписи населения городскими (городов областного подчинения), районными исполнительными комитетами, администрациями районов г. Минска в качестве временного переписного персонала привлекаются:</w:t>
      </w:r>
    </w:p>
    <w:p w:rsidR="00BD0C60" w:rsidRPr="00BD0C60" w:rsidRDefault="00BD0C60" w:rsidP="00BD0C60">
      <w:pPr>
        <w:pStyle w:val="newncpi"/>
      </w:pPr>
      <w:r w:rsidRPr="00BD0C60">
        <w:t>обучающиеся, получающие высшее и среднее специальное образование в очной форме получения образования;</w:t>
      </w:r>
    </w:p>
    <w:p w:rsidR="00BD0C60" w:rsidRPr="00BD0C60" w:rsidRDefault="00BD0C60" w:rsidP="00BD0C60">
      <w:pPr>
        <w:pStyle w:val="newncpi"/>
      </w:pPr>
      <w:r w:rsidRPr="00BD0C60">
        <w:t>работники государственных органов и иных государственных организаций, подчиненных Президенту Республики Беларусь, республиканских органов государственного управления и иных государственных организаций, подчиненных Совету Министров Республики Беларусь, местных исполнительных и распорядительных органов, общественных объединений и других организаций;</w:t>
      </w:r>
    </w:p>
    <w:p w:rsidR="00BD0C60" w:rsidRPr="00BD0C60" w:rsidRDefault="00BD0C60" w:rsidP="00BD0C60">
      <w:pPr>
        <w:pStyle w:val="newncpi"/>
      </w:pPr>
      <w:r w:rsidRPr="00BD0C60">
        <w:t>граждане, зарегистрированные в органах государственной службы занятости населения в качестве безработных. При этом финансирование участия указанной категории граждан в подготовке и проведении переписи населения осуществляется за счет средств местных бюджетов;</w:t>
      </w:r>
    </w:p>
    <w:p w:rsidR="00BD0C60" w:rsidRPr="00BD0C60" w:rsidRDefault="00BD0C60" w:rsidP="00BD0C60">
      <w:pPr>
        <w:pStyle w:val="newncpi"/>
      </w:pPr>
      <w:r w:rsidRPr="00BD0C60">
        <w:t>пенсионеры.</w:t>
      </w:r>
    </w:p>
    <w:p w:rsidR="00BD0C60" w:rsidRPr="00BD0C60" w:rsidRDefault="00BD0C60" w:rsidP="00BD0C60">
      <w:pPr>
        <w:pStyle w:val="point"/>
      </w:pPr>
      <w:r w:rsidRPr="00BD0C60">
        <w:t>3. Определить, что сбор персональных данных может осуществляться путем заполнения респондентами переписных листов посредством специализированного программного обеспечения в глобальной компьютерной сети Интернет.</w:t>
      </w:r>
    </w:p>
    <w:p w:rsidR="00BD0C60" w:rsidRPr="00BD0C60" w:rsidRDefault="00BD0C60" w:rsidP="00BD0C60">
      <w:pPr>
        <w:pStyle w:val="point"/>
      </w:pPr>
      <w:bookmarkStart w:id="2" w:name="a4"/>
      <w:bookmarkEnd w:id="2"/>
      <w:r w:rsidRPr="00BD0C60">
        <w:t>4. </w:t>
      </w:r>
      <w:proofErr w:type="gramStart"/>
      <w:r w:rsidRPr="00BD0C60">
        <w:t>Предоставить с 23 сентября по 13 ноября 2019 г. временному переписному персоналу право на бесплатный проезд по предъявлению соответствующего удостоверения в пределах района, города областного подчинения, г. Минска, в котором они проводят перепись населения, на автомобильном транспорте общего пользования, осуществляющем городские и пригородные автомобильные перевозки пассажиров в регулярном сообщении (за исключением перевозок автомобилями-такси), городском электрическом транспорте и в метрополитене, на</w:t>
      </w:r>
      <w:proofErr w:type="gramEnd"/>
      <w:r w:rsidRPr="00BD0C60">
        <w:t xml:space="preserve"> </w:t>
      </w:r>
      <w:proofErr w:type="gramStart"/>
      <w:r w:rsidRPr="00BD0C60">
        <w:t xml:space="preserve">железнодорожном транспорте общего пользования в поездах региональных линий </w:t>
      </w:r>
      <w:proofErr w:type="spellStart"/>
      <w:r w:rsidRPr="00BD0C60">
        <w:t>экономкласса</w:t>
      </w:r>
      <w:proofErr w:type="spellEnd"/>
      <w:r w:rsidRPr="00BD0C60">
        <w:t xml:space="preserve">, осуществляющем пригородные </w:t>
      </w:r>
      <w:r w:rsidRPr="00BD0C60">
        <w:lastRenderedPageBreak/>
        <w:t>перевозки пассажиров в регулярном сообщении, без последующего возмещения из средств республиканского и местных бюджетов расходов, понесенных транспортными организациями в связи с предоставлением данной льготы.</w:t>
      </w:r>
      <w:proofErr w:type="gramEnd"/>
    </w:p>
    <w:p w:rsidR="00BD0C60" w:rsidRPr="00BD0C60" w:rsidRDefault="00BD0C60" w:rsidP="00BD0C60">
      <w:pPr>
        <w:pStyle w:val="point"/>
      </w:pPr>
      <w:r w:rsidRPr="00BD0C60">
        <w:t>5. </w:t>
      </w:r>
      <w:proofErr w:type="gramStart"/>
      <w:r w:rsidRPr="00BD0C60">
        <w:t>Государственным органам и иным государственным организациям, подчиненным Президенту Республики Беларусь, республиканским органам государственного управления и иным государственным организациям, подчиненным Совету Министров Республики Беларусь, местным исполнительным и распорядительным органам, общественным объединениям, учреждениям высшего и среднего специального образования, другим организациям оказывать содействие органам государственной статистики в осуществлении мероприятий для подготовки и проведения переписи населения, а также обеспечивать участие лиц, входящих в состав</w:t>
      </w:r>
      <w:proofErr w:type="gramEnd"/>
      <w:r w:rsidRPr="00BD0C60">
        <w:t xml:space="preserve"> временного переписного персонала, в подготовке и проведении переписи населения.</w:t>
      </w:r>
    </w:p>
    <w:p w:rsidR="00BD0C60" w:rsidRPr="00BD0C60" w:rsidRDefault="00BD0C60" w:rsidP="00BD0C60">
      <w:pPr>
        <w:pStyle w:val="point"/>
      </w:pPr>
      <w:r w:rsidRPr="00BD0C60">
        <w:t>6. Министерству информации, Национальной государственной телерадиокомпании обеспечить широкое освещение в средствах массовой информации подготовки и проведения переписи населения.</w:t>
      </w:r>
    </w:p>
    <w:p w:rsidR="00BD0C60" w:rsidRPr="00BD0C60" w:rsidRDefault="00BD0C60" w:rsidP="00BD0C60">
      <w:pPr>
        <w:pStyle w:val="point"/>
      </w:pPr>
      <w:bookmarkStart w:id="3" w:name="a3"/>
      <w:bookmarkEnd w:id="3"/>
      <w:r w:rsidRPr="00BD0C60">
        <w:t>7. Совету Министров Республики Беларусь принять меры по реализации настоящего Указа.</w:t>
      </w:r>
    </w:p>
    <w:p w:rsidR="00BD0C60" w:rsidRPr="00BD0C60" w:rsidRDefault="00BD0C60" w:rsidP="00BD0C60">
      <w:pPr>
        <w:pStyle w:val="point"/>
      </w:pPr>
      <w:r w:rsidRPr="00BD0C60">
        <w:t>8. Настоящий Указ вступает в силу после его официального опубликования.</w:t>
      </w:r>
    </w:p>
    <w:p w:rsidR="00BD0C60" w:rsidRPr="00BD0C60" w:rsidRDefault="00BD0C60" w:rsidP="00BD0C60">
      <w:pPr>
        <w:pStyle w:val="newncpi"/>
      </w:pPr>
      <w:r w:rsidRPr="00BD0C60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9"/>
      </w:tblGrid>
      <w:tr w:rsidR="00BD0C60" w:rsidRPr="00BD0C60" w:rsidTr="00BD0C6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0C60" w:rsidRPr="00BD0C60" w:rsidRDefault="00BD0C60">
            <w:pPr>
              <w:pStyle w:val="newncpi0"/>
              <w:jc w:val="left"/>
            </w:pPr>
            <w:r w:rsidRPr="00BD0C60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0C60" w:rsidRPr="00BD0C60" w:rsidRDefault="00BD0C60">
            <w:pPr>
              <w:pStyle w:val="newncpi0"/>
              <w:jc w:val="right"/>
            </w:pPr>
            <w:proofErr w:type="spellStart"/>
            <w:r w:rsidRPr="00BD0C60">
              <w:rPr>
                <w:rStyle w:val="pers"/>
              </w:rPr>
              <w:t>А.Лукашенко</w:t>
            </w:r>
            <w:proofErr w:type="spellEnd"/>
          </w:p>
        </w:tc>
      </w:tr>
    </w:tbl>
    <w:p w:rsidR="00886E9E" w:rsidRDefault="00886E9E" w:rsidP="00BD0C60">
      <w:pPr>
        <w:pStyle w:val="newncpi"/>
      </w:pPr>
    </w:p>
    <w:sectPr w:rsidR="0088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0"/>
    <w:rsid w:val="00886E9E"/>
    <w:rsid w:val="00B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C60"/>
    <w:rPr>
      <w:color w:val="0038C8"/>
      <w:u w:val="single"/>
    </w:rPr>
  </w:style>
  <w:style w:type="paragraph" w:customStyle="1" w:styleId="titlencpi">
    <w:name w:val="titlencpi"/>
    <w:basedOn w:val="a"/>
    <w:rsid w:val="00BD0C60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0C60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0C60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D0C60"/>
    <w:pPr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0C60"/>
    <w:pPr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D0C60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0C60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0C6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D0C6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D0C6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D0C6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BD0C6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BD0C6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D0C6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C60"/>
    <w:rPr>
      <w:color w:val="0038C8"/>
      <w:u w:val="single"/>
    </w:rPr>
  </w:style>
  <w:style w:type="paragraph" w:customStyle="1" w:styleId="titlencpi">
    <w:name w:val="titlencpi"/>
    <w:basedOn w:val="a"/>
    <w:rsid w:val="00BD0C60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0C60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0C60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D0C60"/>
    <w:pPr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0C60"/>
    <w:pPr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D0C60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0C60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0C6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D0C6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D0C6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D0C6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BD0C6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BD0C6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D0C6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3284</Characters>
  <Application>Microsoft Office Word</Application>
  <DocSecurity>0</DocSecurity>
  <Lines>27</Lines>
  <Paragraphs>7</Paragraphs>
  <ScaleCrop>false</ScaleCrop>
  <Company>БрГорЖКХ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2019-09-24T06:45:00Z</dcterms:created>
  <dcterms:modified xsi:type="dcterms:W3CDTF">2019-09-24T06:47:00Z</dcterms:modified>
</cp:coreProperties>
</file>